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FE" w:rsidRPr="001E35FE" w:rsidRDefault="001E35FE" w:rsidP="001E35FE">
      <w:pPr>
        <w:jc w:val="center"/>
        <w:rPr>
          <w:b/>
          <w:sz w:val="36"/>
        </w:rPr>
      </w:pPr>
      <w:r w:rsidRPr="001E35FE">
        <w:rPr>
          <w:b/>
          <w:sz w:val="36"/>
        </w:rPr>
        <w:t>Инструкция по монтажу москитной сетки</w:t>
      </w:r>
    </w:p>
    <w:p w:rsidR="001E35FE" w:rsidRDefault="001E35FE" w:rsidP="001E35FE">
      <w:pPr>
        <w:shd w:val="clear" w:color="auto" w:fill="F2F2F2"/>
        <w:spacing w:line="40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возникла такая ситуация, что вы приобрели готовую москитную сетку, но не знаете, как осуществить ее монтаж, эта инструкция поможет вам справиться с этой проблемой.</w:t>
      </w:r>
    </w:p>
    <w:p w:rsidR="001E35FE" w:rsidRPr="001E35FE" w:rsidRDefault="001E35FE" w:rsidP="001E35FE">
      <w:pPr>
        <w:shd w:val="clear" w:color="auto" w:fill="F2F2F2"/>
        <w:spacing w:line="40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35FE" w:rsidRPr="001E35FE" w:rsidRDefault="001E35FE" w:rsidP="001E35FE">
      <w:pPr>
        <w:shd w:val="clear" w:color="auto" w:fill="F2F2F2"/>
        <w:spacing w:line="330" w:lineRule="atLeast"/>
        <w:ind w:left="-12"/>
        <w:textAlignment w:val="baseline"/>
        <w:outlineLvl w:val="2"/>
        <w:rPr>
          <w:rFonts w:ascii="Arial" w:eastAsia="Times New Roman" w:hAnsi="Arial" w:cs="Arial"/>
          <w:color w:val="1A3842"/>
          <w:spacing w:val="-2"/>
          <w:sz w:val="38"/>
          <w:szCs w:val="38"/>
          <w:lang w:eastAsia="ru-RU"/>
        </w:rPr>
      </w:pPr>
      <w:r w:rsidRPr="001E35FE">
        <w:rPr>
          <w:rFonts w:ascii="inherit" w:eastAsia="Times New Roman" w:hAnsi="inherit" w:cs="Arial"/>
          <w:color w:val="800000"/>
          <w:spacing w:val="-2"/>
          <w:sz w:val="36"/>
          <w:szCs w:val="36"/>
          <w:bdr w:val="none" w:sz="0" w:space="0" w:color="auto" w:frame="1"/>
          <w:lang w:eastAsia="ru-RU"/>
        </w:rPr>
        <w:t>Самостоятельный монтаж на пластиковые окна</w:t>
      </w:r>
    </w:p>
    <w:p w:rsidR="001E35FE" w:rsidRPr="001E35FE" w:rsidRDefault="001E35FE" w:rsidP="001E35FE">
      <w:pPr>
        <w:shd w:val="clear" w:color="auto" w:fill="F2F2F2"/>
        <w:spacing w:line="40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587A8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657600" cy="2486025"/>
            <wp:effectExtent l="19050" t="0" r="0" b="0"/>
            <wp:docPr id="6" name="Рисунок 6" descr="типы крепления москитных сеток">
              <a:hlinkClick xmlns:a="http://schemas.openxmlformats.org/drawingml/2006/main" r:id="rId5" tooltip="&quot;типы крепления москитных сет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пы крепления москитных сеток">
                      <a:hlinkClick r:id="rId5" tooltip="&quot;типы крепления москитных сет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FE" w:rsidRPr="001E35FE" w:rsidRDefault="001E35FE" w:rsidP="001E35FE">
      <w:pPr>
        <w:shd w:val="clear" w:color="auto" w:fill="F2F2F2"/>
        <w:spacing w:after="240" w:line="40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gramStart"/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proofErr w:type="gramEnd"/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когда у вас есть уже </w:t>
      </w:r>
      <w:proofErr w:type="spellStart"/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антимоскитная</w:t>
      </w:r>
      <w:proofErr w:type="spellEnd"/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сетка вместе с креплениями (z-образными), то вам следует выполнить следующий список задач.</w:t>
      </w:r>
    </w:p>
    <w:p w:rsidR="001E35FE" w:rsidRDefault="001E35FE" w:rsidP="001E35FE">
      <w:pPr>
        <w:shd w:val="clear" w:color="auto" w:fill="F2F2F2"/>
        <w:spacing w:after="240" w:line="402" w:lineRule="atLeast"/>
        <w:textAlignment w:val="baseline"/>
        <w:rPr>
          <w:rFonts w:ascii="inherit" w:eastAsia="Times New Roman" w:hAnsi="inherit" w:cs="Arial"/>
          <w:noProof/>
          <w:color w:val="587A85"/>
          <w:sz w:val="23"/>
          <w:szCs w:val="23"/>
          <w:bdr w:val="none" w:sz="0" w:space="0" w:color="auto" w:frame="1"/>
          <w:lang w:eastAsia="ru-RU"/>
        </w:rPr>
      </w:pPr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Последовательность установки с помощью металлических креплений:</w:t>
      </w:r>
      <w:r w:rsidRPr="001E35FE">
        <w:rPr>
          <w:rFonts w:ascii="inherit" w:eastAsia="Times New Roman" w:hAnsi="inherit" w:cs="Arial"/>
          <w:noProof/>
          <w:color w:val="587A85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1E35FE" w:rsidRPr="001E35FE" w:rsidRDefault="001E35FE" w:rsidP="001E35FE">
      <w:pPr>
        <w:shd w:val="clear" w:color="auto" w:fill="F2F2F2"/>
        <w:spacing w:after="240" w:line="40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drawing>
          <wp:inline distT="0" distB="0" distL="0" distR="0">
            <wp:extent cx="2000250" cy="1504950"/>
            <wp:effectExtent l="19050" t="0" r="0" b="0"/>
            <wp:docPr id="5" name="Рисунок 7" descr="монтаж москитной сетки на металлические крепления">
              <a:hlinkClick xmlns:a="http://schemas.openxmlformats.org/drawingml/2006/main" r:id="rId7" tooltip="&quot;монтаж москитной сетки на металлические крепл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таж москитной сетки на металлические крепления">
                      <a:hlinkClick r:id="rId7" tooltip="&quot;монтаж москитной сетки на металлические крепл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FE" w:rsidRPr="001E35FE" w:rsidRDefault="001E35FE" w:rsidP="001E35FE">
      <w:pPr>
        <w:numPr>
          <w:ilvl w:val="0"/>
          <w:numId w:val="2"/>
        </w:numPr>
        <w:shd w:val="clear" w:color="auto" w:fill="F2F2F2"/>
        <w:spacing w:line="402" w:lineRule="atLeast"/>
        <w:ind w:left="480"/>
        <w:jc w:val="lef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Расположите москитную сетку таким образом, чтобы к вам лицевой стороной расположился z-образный крепеж. Нужно учитывать, что крепления отличаются друг от друга длиной зацепа. Вам нужно поместить ее так, чтобы</w:t>
      </w:r>
      <w:r w:rsidRPr="001E35FE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крепеж располагался меньшим зацепом к низу, а </w:t>
      </w:r>
      <w:proofErr w:type="gramStart"/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</w:t>
      </w:r>
      <w:proofErr w:type="gramEnd"/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большим – к верху.</w:t>
      </w:r>
    </w:p>
    <w:p w:rsidR="001E35FE" w:rsidRPr="001E35FE" w:rsidRDefault="001E35FE" w:rsidP="001E35FE">
      <w:pPr>
        <w:numPr>
          <w:ilvl w:val="0"/>
          <w:numId w:val="2"/>
        </w:numPr>
        <w:shd w:val="clear" w:color="auto" w:fill="F2F2F2"/>
        <w:spacing w:line="402" w:lineRule="atLeast"/>
        <w:ind w:left="480"/>
        <w:jc w:val="lef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этого вам нужно крепко ухватиться за боковые вертикальные ручки. Они могут быть как пластиковые, так и металлические.</w:t>
      </w:r>
    </w:p>
    <w:p w:rsidR="001E35FE" w:rsidRPr="001E35FE" w:rsidRDefault="001E35FE" w:rsidP="001E35FE">
      <w:pPr>
        <w:numPr>
          <w:ilvl w:val="0"/>
          <w:numId w:val="2"/>
        </w:numPr>
        <w:shd w:val="clear" w:color="auto" w:fill="F2F2F2"/>
        <w:spacing w:line="402" w:lineRule="atLeast"/>
        <w:ind w:left="480"/>
        <w:jc w:val="lef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Установите ее в уже подготовленный оконный проем на то место, где планируется установка.</w:t>
      </w:r>
    </w:p>
    <w:p w:rsidR="001E35FE" w:rsidRPr="001E35FE" w:rsidRDefault="001E35FE" w:rsidP="001E35FE">
      <w:pPr>
        <w:numPr>
          <w:ilvl w:val="0"/>
          <w:numId w:val="2"/>
        </w:numPr>
        <w:shd w:val="clear" w:color="auto" w:fill="F2F2F2"/>
        <w:spacing w:line="402" w:lineRule="atLeast"/>
        <w:ind w:left="480"/>
        <w:jc w:val="lef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Затем нужно завести больший зацеп за верхнюю часть рамы, подняв сетку на максимальную высоту.</w:t>
      </w:r>
      <w:r w:rsidRPr="001E35FE">
        <w:rPr>
          <w:rFonts w:ascii="inherit" w:eastAsia="Times New Roman" w:hAnsi="inherit" w:cs="Arial"/>
          <w:noProof/>
          <w:color w:val="587A85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1E35FE" w:rsidRPr="001E35FE" w:rsidRDefault="001E35FE" w:rsidP="001E35FE">
      <w:pPr>
        <w:numPr>
          <w:ilvl w:val="0"/>
          <w:numId w:val="2"/>
        </w:numPr>
        <w:shd w:val="clear" w:color="auto" w:fill="F2F2F2"/>
        <w:spacing w:line="402" w:lineRule="atLeast"/>
        <w:ind w:left="480"/>
        <w:jc w:val="lef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Когда достигнете самого высокого положения, то уже станет возможным занести меньшие зацепы за нижние края оконной рамы. После этого отпустите.</w:t>
      </w:r>
    </w:p>
    <w:p w:rsidR="001E35FE" w:rsidRDefault="001E35FE" w:rsidP="001E35FE">
      <w:pPr>
        <w:shd w:val="clear" w:color="auto" w:fill="F2F2F2"/>
        <w:spacing w:line="40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Как видно из приведенной выше </w:t>
      </w: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инструкции, установка москитной сетки не является таким</w:t>
      </w:r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уж трудным делом. Отметим, однако, что эта инструкция эффективна для определенного типа конструкций.</w:t>
      </w:r>
    </w:p>
    <w:p w:rsidR="001E35FE" w:rsidRPr="001E35FE" w:rsidRDefault="001E35FE" w:rsidP="001E35FE">
      <w:pPr>
        <w:shd w:val="clear" w:color="auto" w:fill="F2F2F2"/>
        <w:spacing w:line="40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35FE" w:rsidRPr="001E35FE" w:rsidRDefault="001E35FE" w:rsidP="001E35FE">
      <w:pPr>
        <w:shd w:val="clear" w:color="auto" w:fill="F2F2F2"/>
        <w:spacing w:line="330" w:lineRule="atLeast"/>
        <w:ind w:left="-12"/>
        <w:textAlignment w:val="baseline"/>
        <w:outlineLvl w:val="2"/>
        <w:rPr>
          <w:rFonts w:ascii="Arial" w:eastAsia="Times New Roman" w:hAnsi="Arial" w:cs="Arial"/>
          <w:color w:val="1A3842"/>
          <w:spacing w:val="-2"/>
          <w:sz w:val="38"/>
          <w:szCs w:val="38"/>
          <w:lang w:eastAsia="ru-RU"/>
        </w:rPr>
      </w:pPr>
      <w:r w:rsidRPr="001E35FE">
        <w:rPr>
          <w:rFonts w:ascii="inherit" w:eastAsia="Times New Roman" w:hAnsi="inherit" w:cs="Arial"/>
          <w:color w:val="800000"/>
          <w:spacing w:val="-2"/>
          <w:sz w:val="36"/>
          <w:szCs w:val="36"/>
          <w:bdr w:val="none" w:sz="0" w:space="0" w:color="auto" w:frame="1"/>
          <w:lang w:eastAsia="ru-RU"/>
        </w:rPr>
        <w:t>Крепление с помощью пластиковых уголков</w:t>
      </w:r>
    </w:p>
    <w:p w:rsidR="001E35FE" w:rsidRDefault="001E35FE" w:rsidP="001E35FE">
      <w:pPr>
        <w:shd w:val="clear" w:color="auto" w:fill="F2F2F2"/>
        <w:spacing w:line="40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587A8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000250" cy="1504950"/>
            <wp:effectExtent l="19050" t="0" r="0" b="0"/>
            <wp:docPr id="8" name="Рисунок 8" descr="пластмасовый уголок">
              <a:hlinkClick xmlns:a="http://schemas.openxmlformats.org/drawingml/2006/main" r:id="rId9" tooltip="&quot;пластмасовый угол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астмасовый уголок">
                      <a:hlinkClick r:id="rId9" tooltip="&quot;пластмасовый угол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FE" w:rsidRPr="001E35FE" w:rsidRDefault="001E35FE" w:rsidP="001E35FE">
      <w:pPr>
        <w:shd w:val="clear" w:color="auto" w:fill="F2F2F2"/>
        <w:spacing w:line="402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Следующим по популярности вариантом крепления </w:t>
      </w:r>
      <w:proofErr w:type="spellStart"/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антимоскитки</w:t>
      </w:r>
      <w:proofErr w:type="spellEnd"/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окна или балкон является крепление с помощью пластиковых уголков. Нельзя отнести этот способ крепления </w:t>
      </w:r>
      <w:proofErr w:type="gramStart"/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оптимальным, однако, несмотря ни на что, он отлично будет смотреться </w:t>
      </w: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именно на пластиковых окнах, потому он достаточно распространен в перечне услуг различных компаний.</w:t>
      </w:r>
    </w:p>
    <w:p w:rsidR="001E35FE" w:rsidRPr="001E35FE" w:rsidRDefault="001E35FE" w:rsidP="001E35FE">
      <w:pPr>
        <w:shd w:val="clear" w:color="auto" w:fill="F2F2F2"/>
        <w:spacing w:line="428" w:lineRule="atLeas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способ отличается от крепления металлическими креплениями тем, что сам крепеж устанавливается на оконную раму, а не на сеточную раму.</w:t>
      </w:r>
    </w:p>
    <w:p w:rsidR="001E35FE" w:rsidRPr="001E35FE" w:rsidRDefault="001E35FE" w:rsidP="001E35FE">
      <w:pPr>
        <w:shd w:val="clear" w:color="auto" w:fill="F2F2F2"/>
        <w:spacing w:after="240" w:line="40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35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перейдем к инструкции по монтажу:</w:t>
      </w:r>
    </w:p>
    <w:p w:rsidR="001E35FE" w:rsidRDefault="001E35FE" w:rsidP="001E35FE">
      <w:pPr>
        <w:shd w:val="clear" w:color="auto" w:fill="F2F2F2"/>
        <w:spacing w:line="402" w:lineRule="atLeast"/>
        <w:ind w:left="48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1E35FE" w:rsidRDefault="001E35FE" w:rsidP="001E35FE">
      <w:pPr>
        <w:shd w:val="clear" w:color="auto" w:fill="F2F2F2"/>
        <w:spacing w:line="402" w:lineRule="atLeast"/>
        <w:ind w:left="48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587A8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000250" cy="1457325"/>
            <wp:effectExtent l="19050" t="0" r="0" b="0"/>
            <wp:docPr id="9" name="Рисунок 9" descr="монтаж москитной сетки на пластмассовое крепление">
              <a:hlinkClick xmlns:a="http://schemas.openxmlformats.org/drawingml/2006/main" r:id="rId11" tooltip="&quot;монтаж москитной сетки на пластмассовое крепл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нтаж москитной сетки на пластмассовое крепление">
                      <a:hlinkClick r:id="rId11" tooltip="&quot;монтаж москитной сетки на пластмассовое крепл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5FE" w:rsidRPr="001E35FE" w:rsidRDefault="001E35FE" w:rsidP="001E35FE">
      <w:pPr>
        <w:numPr>
          <w:ilvl w:val="0"/>
          <w:numId w:val="3"/>
        </w:numPr>
        <w:shd w:val="clear" w:color="auto" w:fill="F2F2F2"/>
        <w:spacing w:line="402" w:lineRule="atLeast"/>
        <w:ind w:left="480"/>
        <w:jc w:val="lef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начала сделайте замеры.</w:t>
      </w:r>
    </w:p>
    <w:p w:rsidR="001E35FE" w:rsidRPr="001E35FE" w:rsidRDefault="001E35FE" w:rsidP="001E35FE">
      <w:pPr>
        <w:numPr>
          <w:ilvl w:val="0"/>
          <w:numId w:val="3"/>
        </w:numPr>
        <w:shd w:val="clear" w:color="auto" w:fill="F2F2F2"/>
        <w:spacing w:line="402" w:lineRule="atLeast"/>
        <w:ind w:left="480"/>
        <w:jc w:val="lef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Сделайте разметки тех мест, где будут крепиться пластиковые уголки. Отметки делайте на внешней стороне оконной рамы вашего пластикового окна. При замерах учитывайте, что должен быть запас.</w:t>
      </w:r>
    </w:p>
    <w:p w:rsidR="001E35FE" w:rsidRPr="001E35FE" w:rsidRDefault="001E35FE" w:rsidP="001E35FE">
      <w:pPr>
        <w:numPr>
          <w:ilvl w:val="0"/>
          <w:numId w:val="3"/>
        </w:numPr>
        <w:shd w:val="clear" w:color="auto" w:fill="F2F2F2"/>
        <w:spacing w:line="402" w:lineRule="atLeast"/>
        <w:ind w:left="480"/>
        <w:jc w:val="lef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Зафиксируйте положение уголков с помощью </w:t>
      </w:r>
      <w:proofErr w:type="spellStart"/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саморезов</w:t>
      </w:r>
      <w:proofErr w:type="spellEnd"/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оконной раме.</w:t>
      </w:r>
    </w:p>
    <w:p w:rsidR="001E35FE" w:rsidRPr="001E35FE" w:rsidRDefault="001E35FE" w:rsidP="001E35FE">
      <w:pPr>
        <w:numPr>
          <w:ilvl w:val="0"/>
          <w:numId w:val="3"/>
        </w:numPr>
        <w:shd w:val="clear" w:color="auto" w:fill="F2F2F2"/>
        <w:spacing w:line="402" w:lineRule="atLeast"/>
        <w:ind w:left="480"/>
        <w:jc w:val="lef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Установка осуществляется согласно пункту четыре предыдущей инструкции (начните с верхнего края, закончите </w:t>
      </w:r>
      <w:proofErr w:type="gramStart"/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нижним</w:t>
      </w:r>
      <w:proofErr w:type="gramEnd"/>
      <w:r w:rsidRPr="001E35F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  <w:r w:rsidRPr="001E35F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2F2F2"/>
          <w:lang w:eastAsia="ru-RU"/>
        </w:rPr>
        <w:br/>
      </w:r>
    </w:p>
    <w:sectPr w:rsidR="001E35FE" w:rsidRPr="001E35FE" w:rsidSect="001E35F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54B"/>
    <w:multiLevelType w:val="multilevel"/>
    <w:tmpl w:val="CF22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E1169"/>
    <w:multiLevelType w:val="multilevel"/>
    <w:tmpl w:val="0CBC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10248"/>
    <w:multiLevelType w:val="multilevel"/>
    <w:tmpl w:val="64B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43"/>
    <w:rsid w:val="001E35FE"/>
    <w:rsid w:val="00536AC4"/>
    <w:rsid w:val="005D7E43"/>
    <w:rsid w:val="00691457"/>
    <w:rsid w:val="00F1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E35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35F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35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5FE"/>
  </w:style>
  <w:style w:type="character" w:customStyle="1" w:styleId="30">
    <w:name w:val="Заголовок 3 Знак"/>
    <w:basedOn w:val="a0"/>
    <w:link w:val="3"/>
    <w:uiPriority w:val="9"/>
    <w:rsid w:val="001E3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konidea.ru/wp-content/uploads/2014/01/metallicheskie-krepleniya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lkonidea.ru/wp-content/uploads/2014/01/ustanovka-moskitk-plastmasa.jpg" TargetMode="External"/><Relationship Id="rId5" Type="http://schemas.openxmlformats.org/officeDocument/2006/relationships/hyperlink" Target="http://balkonidea.ru/wp-content/uploads/2014/01/razlichnye-tipy-kreplenija-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alkonidea.ru/wp-content/uploads/2014/01/Plast_kronshtei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1984</Characters>
  <Application>Microsoft Office Word</Application>
  <DocSecurity>0</DocSecurity>
  <Lines>16</Lines>
  <Paragraphs>4</Paragraphs>
  <ScaleCrop>false</ScaleCrop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Кабаков</dc:creator>
  <cp:lastModifiedBy>Евгений Кабаков</cp:lastModifiedBy>
  <cp:revision>2</cp:revision>
  <dcterms:created xsi:type="dcterms:W3CDTF">2015-12-21T10:28:00Z</dcterms:created>
  <dcterms:modified xsi:type="dcterms:W3CDTF">2015-12-21T10:35:00Z</dcterms:modified>
</cp:coreProperties>
</file>